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98" w:rsidRDefault="001701B6">
      <w:r>
        <w:rPr>
          <w:noProof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65pt;margin-top:-42.45pt;width:522pt;height:54pt;z-index:251658240;mso-wrap-edited:f" wrapcoords="0 0 21600 0 21600 21600 0 21600 0 0" filled="f" stroked="f">
            <v:fill o:detectmouseclick="t"/>
            <v:textbox style="mso-next-textbox:#_x0000_s1026" inset=",7.2pt,,7.2pt">
              <w:txbxContent>
                <w:p w:rsidR="00685298" w:rsidRPr="00040133" w:rsidRDefault="00685298" w:rsidP="00685298">
                  <w:pPr>
                    <w:rPr>
                      <w:rFonts w:ascii="Gill Sans" w:hAnsi="Gill Sans"/>
                      <w:b/>
                      <w:color w:val="5EA226"/>
                      <w:sz w:val="28"/>
                    </w:rPr>
                  </w:pP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>Mecánico en Combustión Interna</w:t>
                  </w: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ab/>
                  </w:r>
                  <w:r w:rsidR="00EB3365">
                    <w:rPr>
                      <w:rFonts w:ascii="Gill Sans" w:hAnsi="Gill Sans"/>
                      <w:b/>
                      <w:color w:val="5EA226"/>
                      <w:sz w:val="28"/>
                    </w:rPr>
                    <w:t>5</w:t>
                  </w:r>
                  <w:r>
                    <w:rPr>
                      <w:rFonts w:ascii="Gill Sans" w:hAnsi="Gill Sans"/>
                      <w:b/>
                      <w:color w:val="5EA226"/>
                      <w:sz w:val="28"/>
                    </w:rPr>
                    <w:t xml:space="preserve"> </w:t>
                  </w:r>
                  <w:r w:rsidRPr="00DD6D15">
                    <w:rPr>
                      <w:rFonts w:ascii="Gill Sans" w:hAnsi="Gill Sans"/>
                    </w:rPr>
                    <w:t>Años de experiencia</w:t>
                  </w:r>
                </w:p>
              </w:txbxContent>
            </v:textbox>
            <w10:wrap type="tight"/>
          </v:shape>
        </w:pict>
      </w:r>
    </w:p>
    <w:p w:rsidR="00685298" w:rsidRDefault="001701B6">
      <w:r>
        <w:rPr>
          <w:noProof/>
          <w:lang w:eastAsia="es-CL"/>
        </w:rPr>
        <w:pict>
          <v:shape id="_x0000_s1028" type="#_x0000_t202" style="position:absolute;margin-left:-46.05pt;margin-top:101.8pt;width:395.1pt;height:231.4pt;z-index:251660288" filled="f" stroked="f" strokecolor="#b1e389">
            <v:fill o:detectmouseclick="t"/>
            <v:textbox style="mso-next-textbox:#_x0000_s1028" inset=",7.2pt,,7.2pt">
              <w:txbxContent>
                <w:p w:rsidR="00685298" w:rsidRDefault="00685298" w:rsidP="00685298">
                  <w:pPr>
                    <w:pStyle w:val="Encabezadodetabladecontenido"/>
                    <w:tabs>
                      <w:tab w:val="center" w:pos="3543"/>
                    </w:tabs>
                    <w:spacing w:before="0" w:line="240" w:lineRule="auto"/>
                    <w:ind w:left="284" w:hanging="284"/>
                    <w:outlineLvl w:val="0"/>
                  </w:pPr>
                  <w:r>
                    <w:rPr>
                      <w:lang w:val="es-ES"/>
                    </w:rPr>
                    <w:t>Resumen Profesional</w:t>
                  </w:r>
                  <w:r>
                    <w:rPr>
                      <w:lang w:val="es-ES"/>
                    </w:rPr>
                    <w:tab/>
                  </w:r>
                </w:p>
                <w:p w:rsidR="00685298" w:rsidRDefault="00685298" w:rsidP="00685298">
                  <w:pPr>
                    <w:spacing w:after="0"/>
                    <w:rPr>
                      <w:b/>
                    </w:rPr>
                  </w:pPr>
                </w:p>
                <w:p w:rsidR="00101FBA" w:rsidRDefault="00101FBA" w:rsidP="00101FBA">
                  <w:pPr>
                    <w:spacing w:after="0"/>
                    <w:ind w:firstLine="284"/>
                    <w:jc w:val="both"/>
                  </w:pPr>
                  <w:r>
                    <w:t>Técnico con interés en el trabajo realizado en forma profesional y  responsable, con ganas de tomar nuevos desafíos y disposición para trabajar en equipo, abierto a los nuevos procesos y a las críticas con el fin de crecer en el ámbito personal y profesional.</w:t>
                  </w:r>
                </w:p>
                <w:p w:rsidR="00685298" w:rsidRDefault="00685298" w:rsidP="00685298">
                  <w:pPr>
                    <w:spacing w:after="0"/>
                    <w:ind w:firstLine="284"/>
                    <w:jc w:val="both"/>
                  </w:pPr>
                  <w:r>
                    <w:t xml:space="preserve">Mecánico Combustión Interna (mecánico automotriz) con </w:t>
                  </w:r>
                  <w:r w:rsidR="00B77C2D">
                    <w:t>5</w:t>
                  </w:r>
                  <w:r>
                    <w:t xml:space="preserve"> años de experiencia, egresado de la Academia Politécnica Naval, con conocimientos en el área de Motores Diesel, Motores fuera de borda y Motores bencineros.</w:t>
                  </w:r>
                </w:p>
                <w:p w:rsidR="00685298" w:rsidRDefault="00685298" w:rsidP="00685298">
                  <w:pPr>
                    <w:spacing w:after="0"/>
                    <w:ind w:firstLine="284"/>
                    <w:jc w:val="both"/>
                  </w:pPr>
                  <w:r>
                    <w:t>Asume comportamientos éticos en el desempeño de tareas como, operación, mantenimiento.</w:t>
                  </w:r>
                </w:p>
                <w:p w:rsidR="00685298" w:rsidRDefault="00685298" w:rsidP="00685298">
                  <w:pPr>
                    <w:spacing w:after="0"/>
                    <w:ind w:firstLine="284"/>
                    <w:jc w:val="both"/>
                  </w:pPr>
                  <w:r>
                    <w:t>Es un mecánico creativo, versátil, proactiva, eficiente, seguro y capacitado para desenvolverse con éxito en cualquiera de los campos de aplicación en donde se pueda desarrollar su vida profesional.</w:t>
                  </w:r>
                </w:p>
                <w:p w:rsidR="00685298" w:rsidRPr="00EA4B1F" w:rsidRDefault="00685298" w:rsidP="00685298">
                  <w:pPr>
                    <w:spacing w:after="0"/>
                    <w:ind w:firstLine="284"/>
                  </w:pPr>
                  <w:r>
                    <w:rPr>
                      <w:rFonts w:ascii="Arial" w:hAnsi="Arial" w:cs="Arial"/>
                      <w:color w:val="222222"/>
                    </w:rPr>
                    <w:br/>
                  </w:r>
                  <w:r>
                    <w:rPr>
                      <w:rFonts w:ascii="Arial" w:hAnsi="Arial" w:cs="Arial"/>
                      <w:color w:val="222222"/>
                    </w:rPr>
                    <w:br/>
                  </w:r>
                </w:p>
                <w:p w:rsidR="00685298" w:rsidRDefault="00685298" w:rsidP="00685298"/>
              </w:txbxContent>
            </v:textbox>
            <w10:wrap type="square"/>
          </v:shape>
        </w:pict>
      </w:r>
      <w:r>
        <w:rPr>
          <w:noProof/>
          <w:lang w:eastAsia="es-CL"/>
        </w:rPr>
        <w:pict>
          <v:line id="_x0000_s1035" style="position:absolute;z-index:251667456;mso-wrap-edited:f" from="-27.3pt,333.2pt" to="476.7pt,333.2pt" wrapcoords="-90 -2147483648 -90 -2147483648 21690 -2147483648 21690 -2147483648 -90 -2147483648" strokecolor="#4e5b6f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eastAsia="es-CL"/>
        </w:rPr>
        <w:pict>
          <v:shape id="_x0000_s1030" type="#_x0000_t202" style="position:absolute;margin-left:-46.05pt;margin-top:339.05pt;width:544.7pt;height:329.9pt;z-index:251662336" filled="f" stroked="f" strokecolor="#b1e389">
            <v:fill o:detectmouseclick="t"/>
            <v:textbox style="mso-next-textbox:#_x0000_s1030" inset=",7.2pt,,7.2pt">
              <w:txbxContent>
                <w:p w:rsidR="00685298" w:rsidRDefault="00685298" w:rsidP="00685298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Antecedentes Laborales</w:t>
                  </w:r>
                </w:p>
                <w:p w:rsidR="00685298" w:rsidRDefault="00685298" w:rsidP="00685298">
                  <w:pPr>
                    <w:spacing w:after="0"/>
                    <w:rPr>
                      <w:b/>
                    </w:rPr>
                  </w:pPr>
                </w:p>
                <w:p w:rsidR="00A4121E" w:rsidRDefault="00A4121E" w:rsidP="00A4121E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Enero 2012</w:t>
                  </w:r>
                  <w:r w:rsidRPr="003F170F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 xml:space="preserve"> Diciembre </w:t>
                  </w:r>
                  <w:r w:rsidRPr="003F170F">
                    <w:rPr>
                      <w:b/>
                    </w:rPr>
                    <w:t>20</w:t>
                  </w:r>
                  <w:r>
                    <w:rPr>
                      <w:b/>
                    </w:rPr>
                    <w:t>12</w:t>
                  </w:r>
                </w:p>
                <w:p w:rsidR="00DE109A" w:rsidRDefault="00DE109A" w:rsidP="00A4121E">
                  <w:pPr>
                    <w:spacing w:after="0"/>
                    <w:rPr>
                      <w:b/>
                    </w:rPr>
                  </w:pPr>
                </w:p>
                <w:p w:rsidR="00A4121E" w:rsidRDefault="00A4121E" w:rsidP="00A4121E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tab/>
                  </w:r>
                  <w:r>
                    <w:rPr>
                      <w:b/>
                    </w:rPr>
                    <w:t>Cargo Generación,  Buque Fragata FF19 Williams.</w:t>
                  </w:r>
                </w:p>
                <w:p w:rsidR="00DE109A" w:rsidRDefault="00DE109A" w:rsidP="00A4121E">
                  <w:pPr>
                    <w:spacing w:after="0"/>
                    <w:rPr>
                      <w:b/>
                    </w:rPr>
                  </w:pPr>
                </w:p>
                <w:p w:rsidR="00480808" w:rsidRDefault="00A4121E" w:rsidP="00480808">
                  <w:pPr>
                    <w:spacing w:after="0"/>
                    <w:jc w:val="both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ab/>
                  </w:r>
                  <w:r>
                    <w:rPr>
                      <w:b/>
                      <w:lang w:val="es-ES_tradnl"/>
                    </w:rPr>
                    <w:tab/>
                  </w:r>
                  <w:r>
                    <w:rPr>
                      <w:lang w:val="es-ES_tradnl"/>
                    </w:rPr>
                    <w:t>Mantenedor de motores Diese</w:t>
                  </w:r>
                  <w:r w:rsidR="00480808">
                    <w:rPr>
                      <w:lang w:val="es-ES_tradnl"/>
                    </w:rPr>
                    <w:t>l y Bencineros</w:t>
                  </w:r>
                  <w:r>
                    <w:rPr>
                      <w:lang w:val="es-ES_tradnl"/>
                    </w:rPr>
                    <w:t xml:space="preserve">; </w:t>
                  </w:r>
                  <w:r>
                    <w:rPr>
                      <w:b/>
                      <w:lang w:val="es-ES_tradnl"/>
                    </w:rPr>
                    <w:t>Paxman Valenta 12RPA200Z</w:t>
                  </w:r>
                  <w:r w:rsidR="00480808">
                    <w:rPr>
                      <w:b/>
                      <w:lang w:val="es-ES_tradnl"/>
                    </w:rPr>
                    <w:t xml:space="preserve"> Diesel</w:t>
                  </w:r>
                  <w:r>
                    <w:rPr>
                      <w:lang w:val="es-ES_tradnl"/>
                    </w:rPr>
                    <w:t>, mantención tales como: deflexión de cigüeñal, regulación de inyectores, cambio de filtros (aceite, centrífugos), cambio cerchas de volante inercia,</w:t>
                  </w:r>
                  <w:r w:rsidR="00480808">
                    <w:rPr>
                      <w:lang w:val="es-ES_tradnl"/>
                    </w:rPr>
                    <w:t xml:space="preserve"> cambio de aceite motor, regulación claro de válvulas, medición altura de válvulas, cambio bombas inyectoras, cambio inyectores, medición elasticidad perno de biela</w:t>
                  </w:r>
                  <w:r w:rsidR="00E10BD5">
                    <w:rPr>
                      <w:lang w:val="es-ES_tradnl"/>
                    </w:rPr>
                    <w:t>.</w:t>
                  </w:r>
                </w:p>
                <w:p w:rsidR="00480808" w:rsidRDefault="00480808" w:rsidP="00480808">
                  <w:pPr>
                    <w:spacing w:after="0"/>
                    <w:jc w:val="both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Motores Fuera de Borda Mariner Mercury de 40 HP y 50HP Bencineros</w:t>
                  </w:r>
                  <w:r>
                    <w:rPr>
                      <w:lang w:val="es-ES_tradnl"/>
                    </w:rPr>
                    <w:t>, mantención tales como: cambio aceite engranajes de pata,</w:t>
                  </w:r>
                  <w:r w:rsidR="00A4121E">
                    <w:rPr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afinamiento de motor, regulación de ralentí, carburación de carburador</w:t>
                  </w:r>
                  <w:r w:rsidR="00DE109A">
                    <w:rPr>
                      <w:lang w:val="es-ES_tradnl"/>
                    </w:rPr>
                    <w:t>.</w:t>
                  </w:r>
                </w:p>
                <w:p w:rsidR="00A4121E" w:rsidRDefault="00480808" w:rsidP="00480808">
                  <w:pPr>
                    <w:spacing w:after="0"/>
                    <w:jc w:val="both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Motor Mercruiser 4.2 LD 200HP Diesel</w:t>
                  </w:r>
                  <w:r>
                    <w:rPr>
                      <w:lang w:val="es-ES_tradnl"/>
                    </w:rPr>
                    <w:t xml:space="preserve">, mantención tales como: cambio de aceite motor, cambio de filtros (aceite, petróleo y de aire del turbo), lubricación puntos de engrase, inspección bombas agua salada, cambio aceite engranaje de la pata, </w:t>
                  </w:r>
                  <w:r w:rsidR="00E10BD5">
                    <w:rPr>
                      <w:lang w:val="es-ES_tradnl"/>
                    </w:rPr>
                    <w:t>limpieza química y renovación de agua enfriamiento, inspección motor de arranque.</w:t>
                  </w:r>
                </w:p>
                <w:p w:rsidR="00E10BD5" w:rsidRDefault="00E10BD5" w:rsidP="00480808">
                  <w:pPr>
                    <w:spacing w:after="0"/>
                    <w:jc w:val="both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Motor Perkins 4.236 Diesel</w:t>
                  </w:r>
                  <w:r>
                    <w:rPr>
                      <w:lang w:val="es-ES_tradnl"/>
                    </w:rPr>
                    <w:t>, mantención tales como: cambio de aceite y filtro, regulación de inyectores, cambio de válvula termostática.</w:t>
                  </w:r>
                </w:p>
                <w:p w:rsidR="00E10BD5" w:rsidRPr="00E10BD5" w:rsidRDefault="00E10BD5" w:rsidP="00480808">
                  <w:pPr>
                    <w:spacing w:after="0"/>
                    <w:jc w:val="both"/>
                    <w:rPr>
                      <w:lang w:val="es-ES_tradnl"/>
                    </w:rPr>
                  </w:pPr>
                  <w:r>
                    <w:rPr>
                      <w:b/>
                      <w:lang w:val="es-ES_tradnl"/>
                    </w:rPr>
                    <w:t>Motor Ford 4.2 Diesel (moto-bomba</w:t>
                  </w:r>
                  <w:proofErr w:type="gramStart"/>
                  <w:r>
                    <w:rPr>
                      <w:b/>
                      <w:lang w:val="es-ES_tradnl"/>
                    </w:rPr>
                    <w:t>)</w:t>
                  </w:r>
                  <w:r>
                    <w:rPr>
                      <w:lang w:val="es-ES_tradnl"/>
                    </w:rPr>
                    <w:t>¸</w:t>
                  </w:r>
                  <w:proofErr w:type="gramEnd"/>
                  <w:r>
                    <w:rPr>
                      <w:lang w:val="es-ES_tradnl"/>
                    </w:rPr>
                    <w:t>mantención tales como: cambio correo de distribución, regulación de inyectores, cambio de bujías incandescentes, cambio de filtro de petróleo, cambio de aceite motor y filtro</w:t>
                  </w:r>
                  <w:r w:rsidR="00384B4C">
                    <w:rPr>
                      <w:lang w:val="es-ES_tradnl"/>
                    </w:rPr>
                    <w:t>, etc.</w:t>
                  </w:r>
                  <w:r>
                    <w:rPr>
                      <w:lang w:val="es-ES_tradnl"/>
                    </w:rPr>
                    <w:t xml:space="preserve"> </w:t>
                  </w: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s-CL"/>
        </w:rPr>
        <w:pict>
          <v:line id="_x0000_s1034" style="position:absolute;z-index:251666432;mso-wrap-edited:f" from="-27.3pt,101.8pt" to="476.7pt,101.8pt" wrapcoords="-90 -2147483648 -90 -2147483648 21690 -2147483648 21690 -2147483648 -90 -2147483648" strokecolor="#4e5b6f" strokeweight="3.5pt">
            <v:fill o:detectmouseclick="t"/>
            <v:shadow opacity="22938f" offset="0"/>
            <w10:wrap type="tight"/>
          </v:line>
        </w:pict>
      </w:r>
      <w:r>
        <w:rPr>
          <w:noProof/>
          <w:lang w:eastAsia="es-CL"/>
        </w:rPr>
        <w:pict>
          <v:shape id="_x0000_s1029" type="#_x0000_t202" style="position:absolute;margin-left:361.75pt;margin-top:116.8pt;width:148.1pt;height:126.75pt;z-index:251661312;mso-wrap-edited:f" wrapcoords="0 0 21600 0 21600 21600 0 21600 0 0" fillcolor="#e5f5d7" stroked="f">
            <v:fill o:detectmouseclick="t"/>
            <v:textbox style="mso-next-textbox:#_x0000_s1029" inset=",7.2pt,,7.2pt">
              <w:txbxContent>
                <w:p w:rsidR="00685298" w:rsidRPr="005F604E" w:rsidRDefault="00685298" w:rsidP="00685298">
                  <w:pPr>
                    <w:jc w:val="center"/>
                    <w:rPr>
                      <w:rFonts w:ascii="Abadi MT Condensed Light" w:hAnsi="Abadi MT Condensed Light"/>
                      <w:b/>
                      <w:u w:val="single"/>
                    </w:rPr>
                  </w:pPr>
                  <w:r>
                    <w:rPr>
                      <w:rFonts w:ascii="Abadi MT Condensed Light" w:hAnsi="Abadi MT Condensed Light"/>
                      <w:b/>
                      <w:u w:val="single"/>
                    </w:rPr>
                    <w:t>Cualidades</w:t>
                  </w:r>
                </w:p>
                <w:p w:rsidR="00685298" w:rsidRDefault="00685298" w:rsidP="00685298">
                  <w:pPr>
                    <w:spacing w:after="0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Responsabilidad</w:t>
                  </w:r>
                </w:p>
                <w:p w:rsidR="00685298" w:rsidRDefault="00685298" w:rsidP="00685298">
                  <w:pPr>
                    <w:spacing w:after="0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Aprender</w:t>
                  </w:r>
                </w:p>
                <w:p w:rsidR="00685298" w:rsidRDefault="00685298" w:rsidP="00685298">
                  <w:pPr>
                    <w:spacing w:after="0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Solución de Problemas</w:t>
                  </w:r>
                </w:p>
                <w:p w:rsidR="00685298" w:rsidRDefault="00685298" w:rsidP="00685298">
                  <w:pPr>
                    <w:spacing w:after="0"/>
                    <w:rPr>
                      <w:rFonts w:ascii="Abadi MT Condensed Light" w:hAnsi="Abadi MT Condensed Light"/>
                    </w:rPr>
                  </w:pPr>
                  <w:r>
                    <w:rPr>
                      <w:rFonts w:ascii="Abadi MT Condensed Light" w:hAnsi="Abadi MT Condensed Light"/>
                    </w:rPr>
                    <w:t>Actitud Positiva</w:t>
                  </w:r>
                </w:p>
                <w:p w:rsidR="00685298" w:rsidRPr="000439D6" w:rsidRDefault="00685298" w:rsidP="00685298">
                  <w:pPr>
                    <w:spacing w:after="0"/>
                    <w:rPr>
                      <w:rFonts w:ascii="Abadi MT Condensed Light" w:hAnsi="Abadi MT Condensed Light"/>
                    </w:rPr>
                  </w:pPr>
                </w:p>
                <w:p w:rsidR="00685298" w:rsidRPr="00D61C56" w:rsidRDefault="00685298" w:rsidP="00685298">
                  <w:pPr>
                    <w:spacing w:after="0"/>
                    <w:jc w:val="center"/>
                    <w:rPr>
                      <w:rFonts w:ascii="Abadi MT Condensed Light" w:hAnsi="Abadi MT Condensed Light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es-CL"/>
        </w:rPr>
        <w:pict>
          <v:shape id="_x0000_s1027" type="#_x0000_t202" style="position:absolute;margin-left:61.95pt;margin-top:-45.3pt;width:296pt;height:130.2pt;z-index:251659264;mso-wrap-edited:f" wrapcoords="-45 0 -45 21487 21645 21487 21645 0 -45 0" filled="f" strokecolor="#b1e389">
            <v:fill o:detectmouseclick="t"/>
            <v:textbox style="mso-next-textbox:#_x0000_s1027" inset=",7.2pt,,7.2pt">
              <w:txbxContent>
                <w:p w:rsidR="00685298" w:rsidRDefault="00685298" w:rsidP="00685298">
                  <w:pPr>
                    <w:pStyle w:val="Encabezadodetabladecontenido"/>
                    <w:spacing w:before="0" w:line="240" w:lineRule="auto"/>
                    <w:jc w:val="center"/>
                    <w:outlineLvl w:val="0"/>
                  </w:pPr>
                  <w:r>
                    <w:rPr>
                      <w:lang w:val="es-ES"/>
                    </w:rPr>
                    <w:t>Humberto Acevedo Álvarez</w:t>
                  </w:r>
                </w:p>
                <w:p w:rsidR="00685298" w:rsidRDefault="00685298" w:rsidP="00685298">
                  <w:pPr>
                    <w:pStyle w:val="Encabezadodetabladecontenido"/>
                    <w:spacing w:before="0" w:line="240" w:lineRule="auto"/>
                    <w:outlineLvl w:val="0"/>
                  </w:pPr>
                </w:p>
                <w:p w:rsidR="00685298" w:rsidRPr="00BB2E58" w:rsidRDefault="00685298" w:rsidP="00685298">
                  <w:pPr>
                    <w:spacing w:after="0"/>
                    <w:ind w:left="1416" w:hanging="1416"/>
                    <w:jc w:val="center"/>
                    <w:rPr>
                      <w:b/>
                      <w:sz w:val="20"/>
                    </w:rPr>
                  </w:pPr>
                  <w:r w:rsidRPr="00BB2E58">
                    <w:rPr>
                      <w:b/>
                      <w:sz w:val="20"/>
                    </w:rPr>
                    <w:t>Calle Brasilia, 28, Cerro O’Higgins</w:t>
                  </w:r>
                </w:p>
                <w:p w:rsidR="00685298" w:rsidRPr="00BB2E58" w:rsidRDefault="00685298" w:rsidP="00685298">
                  <w:pPr>
                    <w:spacing w:after="0"/>
                    <w:ind w:left="1416" w:hanging="1416"/>
                    <w:jc w:val="center"/>
                    <w:rPr>
                      <w:b/>
                      <w:sz w:val="20"/>
                    </w:rPr>
                  </w:pPr>
                  <w:r w:rsidRPr="00BB2E58">
                    <w:rPr>
                      <w:b/>
                      <w:sz w:val="20"/>
                    </w:rPr>
                    <w:t>Valparaíso.</w:t>
                  </w:r>
                </w:p>
                <w:p w:rsidR="00685298" w:rsidRPr="00D61C56" w:rsidRDefault="00685298" w:rsidP="00685298">
                  <w:pPr>
                    <w:spacing w:after="0"/>
                    <w:ind w:left="1416" w:hanging="1416"/>
                    <w:jc w:val="center"/>
                    <w:rPr>
                      <w:b/>
                      <w:sz w:val="16"/>
                    </w:rPr>
                  </w:pPr>
                </w:p>
                <w:p w:rsidR="00685298" w:rsidRDefault="00685298" w:rsidP="00685298">
                  <w:pPr>
                    <w:spacing w:after="0"/>
                    <w:ind w:left="1416" w:hanging="1416"/>
                    <w:jc w:val="center"/>
                    <w:rPr>
                      <w:rFonts w:ascii="Aparajita" w:hAnsi="Aparajita" w:cs="Aparajita"/>
                      <w:b/>
                    </w:rPr>
                  </w:pPr>
                  <w:r w:rsidRPr="00832B84">
                    <w:rPr>
                      <w:rFonts w:ascii="Aparajita" w:hAnsi="Aparajita" w:cs="Aparajita"/>
                      <w:b/>
                    </w:rPr>
                    <w:t>Número de Móvil: 77211537</w:t>
                  </w:r>
                  <w:r w:rsidR="00D47084">
                    <w:rPr>
                      <w:rFonts w:ascii="Aparajita" w:hAnsi="Aparajita" w:cs="Aparajita"/>
                      <w:b/>
                    </w:rPr>
                    <w:t>-50192970(recados)</w:t>
                  </w:r>
                </w:p>
                <w:p w:rsidR="00685298" w:rsidRPr="00832B84" w:rsidRDefault="00685298" w:rsidP="00685298">
                  <w:pPr>
                    <w:spacing w:after="0"/>
                    <w:ind w:left="1416" w:hanging="1416"/>
                    <w:jc w:val="center"/>
                    <w:rPr>
                      <w:rFonts w:ascii="Aparajita" w:hAnsi="Aparajita" w:cs="Aparajita"/>
                      <w:b/>
                    </w:rPr>
                  </w:pPr>
                  <w:r w:rsidRPr="00832B84">
                    <w:rPr>
                      <w:rFonts w:ascii="Aparajita" w:hAnsi="Aparajita" w:cs="Aparajita"/>
                      <w:b/>
                    </w:rPr>
                    <w:t>Número de Teléfono: 32-2376203</w:t>
                  </w:r>
                </w:p>
                <w:p w:rsidR="00685298" w:rsidRPr="00832B84" w:rsidRDefault="00685298" w:rsidP="00685298">
                  <w:pPr>
                    <w:spacing w:after="0"/>
                    <w:ind w:left="1416" w:hanging="1416"/>
                    <w:jc w:val="center"/>
                    <w:rPr>
                      <w:rFonts w:ascii="Aparajita" w:hAnsi="Aparajita" w:cs="Aparajita"/>
                    </w:rPr>
                  </w:pPr>
                  <w:r w:rsidRPr="00832B84">
                    <w:rPr>
                      <w:rFonts w:ascii="Aparajita" w:hAnsi="Aparajita" w:cs="Aparajita"/>
                      <w:b/>
                    </w:rPr>
                    <w:t>E-mail: acevedo87.ha@gmail.com</w:t>
                  </w:r>
                </w:p>
                <w:p w:rsidR="00685298" w:rsidRDefault="00685298" w:rsidP="00685298"/>
              </w:txbxContent>
            </v:textbox>
            <w10:wrap type="tight"/>
          </v:shape>
        </w:pict>
      </w:r>
      <w:r w:rsidR="00685298">
        <w:br w:type="page"/>
      </w:r>
    </w:p>
    <w:p w:rsidR="00B04C55" w:rsidRDefault="007D37BC">
      <w:r>
        <w:rPr>
          <w:noProof/>
          <w:lang w:eastAsia="es-CL"/>
        </w:rPr>
        <w:lastRenderedPageBreak/>
        <w:pict>
          <v:shape id="_x0000_s1032" type="#_x0000_t202" style="position:absolute;margin-left:-45.1pt;margin-top:523.55pt;width:222.95pt;height:95.45pt;z-index:251664384" filled="f" strokecolor="#b1e389">
            <v:fill o:detectmouseclick="t"/>
            <v:textbox style="mso-next-textbox:#_x0000_s1032" inset=",7.2pt,,7.2pt">
              <w:txbxContent>
                <w:p w:rsidR="00685298" w:rsidRDefault="00685298" w:rsidP="00685298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Idiomas.</w:t>
                  </w:r>
                </w:p>
                <w:p w:rsidR="007D37BC" w:rsidRDefault="007D37BC" w:rsidP="00685298">
                  <w:pPr>
                    <w:spacing w:after="0"/>
                    <w:rPr>
                      <w:b/>
                    </w:rPr>
                  </w:pPr>
                </w:p>
                <w:p w:rsidR="00685298" w:rsidRDefault="00685298" w:rsidP="00685298">
                  <w:pPr>
                    <w:spacing w:after="0"/>
                  </w:pPr>
                  <w:r>
                    <w:rPr>
                      <w:b/>
                    </w:rPr>
                    <w:t xml:space="preserve">Inglés:   </w:t>
                  </w:r>
                  <w:r>
                    <w:t>Nivel hablado: bajo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ab/>
                    <w:t xml:space="preserve"> Nivel escrito: bajo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ab/>
                    <w:t xml:space="preserve"> Nivel traducción: bajo</w:t>
                  </w:r>
                  <w:r>
                    <w:tab/>
                  </w:r>
                </w:p>
                <w:p w:rsidR="00685298" w:rsidRDefault="00685298" w:rsidP="00685298">
                  <w:pPr>
                    <w:spacing w:after="0"/>
                    <w:ind w:left="708"/>
                  </w:pPr>
                </w:p>
                <w:p w:rsidR="00685298" w:rsidRDefault="00685298" w:rsidP="00685298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s-CL"/>
        </w:rPr>
        <w:pict>
          <v:shape id="_x0000_s1041" type="#_x0000_t202" style="position:absolute;margin-left:-45.1pt;margin-top:619pt;width:222.95pt;height:88.75pt;z-index:251671552" filled="f" strokecolor="#b1e389">
            <v:fill o:detectmouseclick="t"/>
            <v:textbox style="mso-next-textbox:#_x0000_s1041" inset=",7.2pt,,7.2pt">
              <w:txbxContent>
                <w:p w:rsidR="007D37BC" w:rsidRPr="007D37BC" w:rsidRDefault="007D37BC" w:rsidP="007D37BC">
                  <w:pPr>
                    <w:pStyle w:val="Encabezadodetabladecontenido"/>
                    <w:spacing w:before="0" w:line="240" w:lineRule="auto"/>
                    <w:jc w:val="both"/>
                    <w:outlineLvl w:val="0"/>
                    <w:rPr>
                      <w:sz w:val="36"/>
                      <w:szCs w:val="36"/>
                    </w:rPr>
                  </w:pPr>
                  <w:r w:rsidRPr="007D37BC">
                    <w:rPr>
                      <w:sz w:val="36"/>
                      <w:szCs w:val="36"/>
                      <w:lang w:val="es-ES"/>
                    </w:rPr>
                    <w:t>Disponibilidad Inmediata a contar del 01 enero del 2013</w:t>
                  </w:r>
                </w:p>
                <w:p w:rsidR="007D37BC" w:rsidRDefault="007D37BC" w:rsidP="007D37BC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 w:rsidR="001701B6">
        <w:rPr>
          <w:noProof/>
          <w:lang w:eastAsia="es-CL"/>
        </w:rPr>
        <w:pict>
          <v:shape id="_x0000_s1033" type="#_x0000_t202" style="position:absolute;margin-left:223.75pt;margin-top:523.55pt;width:227.05pt;height:184.2pt;z-index:251665408;mso-wrap-edited:f" wrapcoords="-100 0 -100 21487 21700 21487 21700 0 -100 0" strokecolor="#b1e389">
            <v:fill o:detectmouseclick="t"/>
            <v:textbox style="mso-next-textbox:#_x0000_s1033" inset=",7.2pt,,7.2pt">
              <w:txbxContent>
                <w:p w:rsidR="00685298" w:rsidRDefault="00685298" w:rsidP="00685298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Otros datos.</w:t>
                  </w:r>
                </w:p>
                <w:p w:rsidR="00685298" w:rsidRDefault="00685298" w:rsidP="00685298">
                  <w:pPr>
                    <w:spacing w:after="0"/>
                  </w:pPr>
                </w:p>
                <w:p w:rsidR="00685298" w:rsidRDefault="00685298" w:rsidP="00685298">
                  <w:pPr>
                    <w:spacing w:after="0"/>
                  </w:pPr>
                  <w:r w:rsidRPr="008B0CFA">
                    <w:rPr>
                      <w:b/>
                    </w:rPr>
                    <w:t>Licencia de conducir</w:t>
                  </w:r>
                  <w:r>
                    <w:rPr>
                      <w:b/>
                    </w:rPr>
                    <w:t>:</w:t>
                  </w:r>
                  <w:r>
                    <w:t xml:space="preserve"> Clase B, C.</w:t>
                  </w:r>
                </w:p>
                <w:p w:rsidR="00685298" w:rsidRDefault="00685298" w:rsidP="00685298">
                  <w:pPr>
                    <w:spacing w:after="0"/>
                  </w:pPr>
                  <w:r w:rsidRPr="008B0CFA">
                    <w:rPr>
                      <w:b/>
                    </w:rPr>
                    <w:t>Informática:</w:t>
                  </w:r>
                  <w:r>
                    <w:t xml:space="preserve"> Word, Power Point, Excel, nivel usuaria avanzado.</w:t>
                  </w:r>
                </w:p>
                <w:p w:rsidR="003308D5" w:rsidRDefault="00685298" w:rsidP="00685298">
                  <w:pPr>
                    <w:spacing w:after="0"/>
                    <w:rPr>
                      <w:b/>
                    </w:rPr>
                  </w:pPr>
                  <w:r w:rsidRPr="008B0CFA">
                    <w:rPr>
                      <w:b/>
                    </w:rPr>
                    <w:t>Cursos:</w:t>
                  </w:r>
                </w:p>
                <w:p w:rsidR="003308D5" w:rsidRPr="003308D5" w:rsidRDefault="003308D5" w:rsidP="00685298">
                  <w:pPr>
                    <w:spacing w:after="0"/>
                  </w:pPr>
                  <w:r>
                    <w:t>Salino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 xml:space="preserve"> Mantenedor de 1° y 2° nivel en motores fuera borda.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>Curso de incendio: CA-8, CA-9.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>Primeros Auxilios.</w:t>
                  </w:r>
                </w:p>
                <w:p w:rsidR="00685298" w:rsidRDefault="00685298" w:rsidP="00685298">
                  <w:pPr>
                    <w:spacing w:after="0"/>
                  </w:pPr>
                </w:p>
                <w:p w:rsidR="00685298" w:rsidRDefault="00685298" w:rsidP="00685298">
                  <w:pPr>
                    <w:spacing w:after="0"/>
                  </w:pPr>
                </w:p>
                <w:p w:rsidR="00685298" w:rsidRDefault="00685298" w:rsidP="00685298">
                  <w:pPr>
                    <w:spacing w:after="0"/>
                  </w:pPr>
                </w:p>
              </w:txbxContent>
            </v:textbox>
            <w10:wrap type="tight"/>
          </v:shape>
        </w:pict>
      </w:r>
      <w:r w:rsidR="001701B6">
        <w:rPr>
          <w:noProof/>
          <w:lang w:eastAsia="es-CL"/>
        </w:rPr>
        <w:pict>
          <v:shape id="_x0000_s1039" type="#_x0000_t202" style="position:absolute;margin-left:-45.1pt;margin-top:-32.65pt;width:536.9pt;height:259.85pt;z-index:251670528" filled="f" stroked="f" strokecolor="#b1e389">
            <v:fill o:detectmouseclick="t"/>
            <v:textbox style="mso-next-textbox:#_x0000_s1039" inset=",7.2pt,,7.2pt">
              <w:txbxContent>
                <w:p w:rsidR="00DE109A" w:rsidRDefault="00DE109A" w:rsidP="00174392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Enero 2010- Diciembre 2011</w:t>
                  </w:r>
                </w:p>
                <w:p w:rsidR="00DE109A" w:rsidRDefault="00DE109A" w:rsidP="00174392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tab/>
                  </w:r>
                  <w:r>
                    <w:rPr>
                      <w:b/>
                    </w:rPr>
                    <w:t>Cargo Propulsión,  Buque Fragata FF19 Williams.</w:t>
                  </w:r>
                </w:p>
                <w:p w:rsidR="00174392" w:rsidRDefault="00384B4C" w:rsidP="00174392">
                  <w:pPr>
                    <w:spacing w:after="0"/>
                    <w:ind w:left="1416"/>
                    <w:jc w:val="both"/>
                  </w:pPr>
                  <w:r>
                    <w:t>Encargado de mantención y operación de las cajas de engranajes David Brow Enginering de doble helicoidal y doble reducción, deshumecedores, purificadores centrífugos de aceite (Alfa Laval MAB 206 S-24), bombas centrífugas de lubricación, bombas centrífugas de enfriamiento, intercambiadores de calor, reductores de aire de alta presión.</w:t>
                  </w:r>
                </w:p>
                <w:p w:rsidR="00384B4C" w:rsidRPr="00241F63" w:rsidRDefault="00384B4C" w:rsidP="00174392">
                  <w:pPr>
                    <w:spacing w:after="0"/>
                    <w:ind w:left="1416"/>
                    <w:jc w:val="both"/>
                  </w:pPr>
                </w:p>
                <w:p w:rsidR="00DE109A" w:rsidRDefault="00DE109A" w:rsidP="0017439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Marzo 2004- Diciembre 2005</w:t>
                  </w:r>
                </w:p>
                <w:p w:rsidR="00DE109A" w:rsidRDefault="00DE109A" w:rsidP="00174392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>LubriMec (Mecánico Víctor Manuel Olmos Balladares)</w:t>
                  </w:r>
                </w:p>
                <w:p w:rsidR="00DE109A" w:rsidRPr="00D260F5" w:rsidRDefault="00DE109A" w:rsidP="00174392">
                  <w:pPr>
                    <w:spacing w:after="0"/>
                    <w:jc w:val="both"/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 w:rsidRPr="00D260F5">
                    <w:t>Dirección: Subida Washington 1786</w:t>
                  </w:r>
                </w:p>
                <w:p w:rsidR="00DE109A" w:rsidRPr="00D260F5" w:rsidRDefault="00DE109A" w:rsidP="00174392">
                  <w:pPr>
                    <w:spacing w:after="0"/>
                    <w:jc w:val="both"/>
                  </w:pPr>
                  <w:r w:rsidRPr="00D260F5">
                    <w:tab/>
                  </w:r>
                  <w:r>
                    <w:tab/>
                  </w:r>
                  <w:r w:rsidRPr="00D260F5">
                    <w:t>Teléfono: 93736702</w:t>
                  </w:r>
                </w:p>
                <w:p w:rsidR="00DE109A" w:rsidRPr="00D260F5" w:rsidRDefault="00DE109A" w:rsidP="00174392">
                  <w:pPr>
                    <w:spacing w:after="0"/>
                    <w:ind w:left="708" w:firstLine="708"/>
                    <w:jc w:val="both"/>
                  </w:pPr>
                  <w:r w:rsidRPr="00D260F5">
                    <w:t>Rut: 13651096-7</w:t>
                  </w:r>
                </w:p>
                <w:p w:rsidR="00DE109A" w:rsidRPr="00BB2E58" w:rsidRDefault="00DE109A" w:rsidP="00174392">
                  <w:pPr>
                    <w:spacing w:after="0"/>
                    <w:ind w:left="1416" w:hanging="1416"/>
                    <w:jc w:val="both"/>
                  </w:pPr>
                  <w:r>
                    <w:tab/>
                    <w:t>Práctica como mecánico automotriz.</w:t>
                  </w:r>
                  <w:r w:rsidR="00672C27">
                    <w:t xml:space="preserve"> Mantenciones </w:t>
                  </w:r>
                  <w:r w:rsidR="003021AA">
                    <w:t>a vehículos de todas las marcas tales como; afinamiento completo de motor, ajustes de motor, cambio de correas y cadenas de distribución, cambio conjunto de embragues, amortiguadores, resortes, sistema de freno</w:t>
                  </w:r>
                  <w:r w:rsidR="00004EF1">
                    <w:t>. Etc.</w:t>
                  </w:r>
                </w:p>
                <w:p w:rsidR="00DE109A" w:rsidRDefault="00DE109A" w:rsidP="00DE109A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 w:rsidR="001701B6">
        <w:rPr>
          <w:noProof/>
          <w:lang w:eastAsia="es-CL"/>
        </w:rPr>
        <w:pict>
          <v:shape id="_x0000_s1031" type="#_x0000_t202" style="position:absolute;margin-left:-37.55pt;margin-top:247.55pt;width:503.5pt;height:254.25pt;z-index:251663360" filled="f" stroked="f" strokecolor="#b1e389">
            <v:fill o:detectmouseclick="t"/>
            <v:textbox style="mso-next-textbox:#_x0000_s1031" inset=",7.2pt,,7.2pt">
              <w:txbxContent>
                <w:p w:rsidR="00685298" w:rsidRDefault="00685298" w:rsidP="00685298">
                  <w:pPr>
                    <w:pStyle w:val="Encabezadodetabladecontenido"/>
                    <w:spacing w:before="0" w:line="240" w:lineRule="auto"/>
                    <w:outlineLvl w:val="0"/>
                  </w:pPr>
                  <w:r>
                    <w:rPr>
                      <w:lang w:val="es-ES"/>
                    </w:rPr>
                    <w:t>Formación Académica</w:t>
                  </w:r>
                </w:p>
                <w:p w:rsidR="00685298" w:rsidRDefault="00685298" w:rsidP="00685298">
                  <w:pPr>
                    <w:spacing w:after="0"/>
                    <w:rPr>
                      <w:b/>
                    </w:rPr>
                  </w:pPr>
                </w:p>
                <w:p w:rsidR="00685298" w:rsidRDefault="00685298" w:rsidP="00685298">
                  <w:pPr>
                    <w:spacing w:after="0"/>
                  </w:pP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Técnico  nivel superior en “Mecánica en Combustión Interna”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t>Armada de Chile, Academia Politécnica Naval</w:t>
                  </w: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  <w:r>
                    <w:t xml:space="preserve">       </w:t>
                  </w:r>
                  <w:r>
                    <w:tab/>
                  </w:r>
                  <w:r>
                    <w:tab/>
                    <w:t>Fecha de egreso Diciembre 2009</w:t>
                  </w: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  <w:r>
                    <w:tab/>
                  </w:r>
                  <w:r>
                    <w:tab/>
                    <w:t>Fecha de ingreso a la Armada de Chile Enero 2006 a la fecha.</w:t>
                  </w: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</w:p>
                <w:p w:rsidR="00685298" w:rsidRDefault="00685298" w:rsidP="00685298">
                  <w:pPr>
                    <w:spacing w:after="0"/>
                    <w:ind w:left="1416"/>
                  </w:pPr>
                  <w:r>
                    <w:rPr>
                      <w:b/>
                    </w:rPr>
                    <w:t>Técnico nivel medio en “Mecánica Automotriz”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 xml:space="preserve">          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tab/>
                    <w:t>Instituto Técnico Profesional Marítimo de Valparaíso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ab/>
                  </w:r>
                  <w:r>
                    <w:tab/>
                  </w:r>
                  <w:r>
                    <w:tab/>
                    <w:t>Fecha de egreso 2006.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ab/>
                  </w:r>
                  <w:r>
                    <w:tab/>
                  </w:r>
                  <w:r>
                    <w:tab/>
                    <w:t>Fecha de ingreso 2002-2005</w:t>
                  </w:r>
                </w:p>
                <w:p w:rsidR="00685298" w:rsidRDefault="00685298" w:rsidP="00685298">
                  <w:pPr>
                    <w:spacing w:after="0"/>
                  </w:pPr>
                </w:p>
                <w:p w:rsidR="00685298" w:rsidRDefault="00685298" w:rsidP="00685298">
                  <w:pPr>
                    <w:spacing w:after="0"/>
                    <w:rPr>
                      <w:b/>
                    </w:rPr>
                  </w:pPr>
                  <w:r>
                    <w:tab/>
                  </w:r>
                  <w:r>
                    <w:tab/>
                  </w:r>
                  <w:r>
                    <w:rPr>
                      <w:b/>
                    </w:rPr>
                    <w:t>Escuela Básica Alemania</w:t>
                  </w:r>
                </w:p>
                <w:p w:rsidR="00685298" w:rsidRPr="003551C3" w:rsidRDefault="00685298" w:rsidP="00685298">
                  <w:pPr>
                    <w:spacing w:after="0"/>
                  </w:pP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</w:r>
                  <w:r>
                    <w:t xml:space="preserve">Fecha de ingreso 1993 Kinder. </w:t>
                  </w:r>
                </w:p>
                <w:p w:rsidR="00685298" w:rsidRDefault="00685298" w:rsidP="00685298">
                  <w:pPr>
                    <w:spacing w:after="0"/>
                  </w:pPr>
                  <w:r>
                    <w:tab/>
                  </w:r>
                  <w:r>
                    <w:tab/>
                  </w:r>
                  <w:r>
                    <w:tab/>
                    <w:t>Fecha de egreso 2001 8° Básico.</w:t>
                  </w: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</w:p>
                <w:p w:rsidR="00685298" w:rsidRDefault="00685298" w:rsidP="00685298">
                  <w:pPr>
                    <w:spacing w:after="0"/>
                    <w:ind w:left="1416" w:hanging="1416"/>
                  </w:pPr>
                </w:p>
              </w:txbxContent>
            </v:textbox>
            <w10:wrap type="square"/>
          </v:shape>
        </w:pict>
      </w:r>
      <w:r w:rsidR="001701B6">
        <w:rPr>
          <w:noProof/>
          <w:lang w:eastAsia="es-CL"/>
        </w:rPr>
        <w:pict>
          <v:line id="_x0000_s1036" style="position:absolute;z-index:251668480;mso-wrap-edited:f" from="-37.55pt,239.75pt" to="466.45pt,239.75pt" wrapcoords="-90 -2147483648 -90 -2147483648 21690 -2147483648 21690 -2147483648 -90 -2147483648" strokecolor="#4e5b6f" strokeweight="3.5pt">
            <v:fill o:detectmouseclick="t"/>
            <v:shadow opacity="22938f" offset="0"/>
            <w10:wrap type="tight"/>
          </v:line>
        </w:pict>
      </w:r>
      <w:r w:rsidR="001701B6">
        <w:rPr>
          <w:noProof/>
          <w:lang w:eastAsia="es-CL"/>
        </w:rPr>
        <w:pict>
          <v:line id="_x0000_s1037" style="position:absolute;z-index:251669504;mso-wrap-edited:f" from="-37.55pt,501.8pt" to="466.45pt,501.8pt" wrapcoords="-90 -2147483648 -90 -2147483648 21690 -2147483648 21690 -2147483648 -90 -2147483648" strokecolor="#4e5b6f" strokeweight="3.5pt">
            <v:fill o:detectmouseclick="t"/>
            <v:shadow opacity="22938f" offset="0"/>
            <w10:wrap type="tight"/>
          </v:line>
        </w:pict>
      </w:r>
    </w:p>
    <w:sectPr w:rsidR="00B04C55" w:rsidSect="00A66845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5298"/>
    <w:rsid w:val="00004EF1"/>
    <w:rsid w:val="000342B4"/>
    <w:rsid w:val="00067CB3"/>
    <w:rsid w:val="000E028A"/>
    <w:rsid w:val="00101FBA"/>
    <w:rsid w:val="00147BF7"/>
    <w:rsid w:val="001701B6"/>
    <w:rsid w:val="00174392"/>
    <w:rsid w:val="00264AEA"/>
    <w:rsid w:val="002B697D"/>
    <w:rsid w:val="003021AA"/>
    <w:rsid w:val="003308D5"/>
    <w:rsid w:val="00384B4C"/>
    <w:rsid w:val="00390FE6"/>
    <w:rsid w:val="00422E7C"/>
    <w:rsid w:val="00480808"/>
    <w:rsid w:val="004F71A7"/>
    <w:rsid w:val="005A2D68"/>
    <w:rsid w:val="005A3B2B"/>
    <w:rsid w:val="0062415B"/>
    <w:rsid w:val="00672C27"/>
    <w:rsid w:val="00685298"/>
    <w:rsid w:val="007105FA"/>
    <w:rsid w:val="00774741"/>
    <w:rsid w:val="007D37BC"/>
    <w:rsid w:val="00854E4A"/>
    <w:rsid w:val="00883091"/>
    <w:rsid w:val="009151A4"/>
    <w:rsid w:val="00A23282"/>
    <w:rsid w:val="00A4121E"/>
    <w:rsid w:val="00A66845"/>
    <w:rsid w:val="00AA3A06"/>
    <w:rsid w:val="00AA5311"/>
    <w:rsid w:val="00B03F98"/>
    <w:rsid w:val="00B04B0E"/>
    <w:rsid w:val="00B435EA"/>
    <w:rsid w:val="00B77C2D"/>
    <w:rsid w:val="00D47084"/>
    <w:rsid w:val="00DE109A"/>
    <w:rsid w:val="00DE2B05"/>
    <w:rsid w:val="00E10BD5"/>
    <w:rsid w:val="00EA49E1"/>
    <w:rsid w:val="00EB3365"/>
    <w:rsid w:val="00F031D9"/>
    <w:rsid w:val="00F44F7A"/>
    <w:rsid w:val="00FB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F7A"/>
  </w:style>
  <w:style w:type="paragraph" w:styleId="Ttulo1">
    <w:name w:val="heading 1"/>
    <w:basedOn w:val="Normal"/>
    <w:next w:val="Normal"/>
    <w:link w:val="Ttulo1Car"/>
    <w:uiPriority w:val="9"/>
    <w:qFormat/>
    <w:rsid w:val="006852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85298"/>
    <w:pPr>
      <w:outlineLvl w:val="9"/>
    </w:pPr>
    <w:rPr>
      <w:rFonts w:ascii="Corbel" w:eastAsia="Times New Roman" w:hAnsi="Corbel" w:cs="Times New Roman"/>
      <w:color w:val="5EA22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852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85298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685298"/>
    <w:rPr>
      <w:rFonts w:asciiTheme="majorHAnsi" w:eastAsiaTheme="majorEastAsia" w:hAnsiTheme="majorHAnsi" w:cstheme="majorBidi"/>
      <w:sz w:val="24"/>
      <w:szCs w:val="24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HBT_TITO</dc:creator>
  <cp:lastModifiedBy>HBT_TITO</cp:lastModifiedBy>
  <cp:revision>13</cp:revision>
  <cp:lastPrinted>2012-11-28T01:14:00Z</cp:lastPrinted>
  <dcterms:created xsi:type="dcterms:W3CDTF">2012-10-27T23:43:00Z</dcterms:created>
  <dcterms:modified xsi:type="dcterms:W3CDTF">2012-12-12T14:40:00Z</dcterms:modified>
</cp:coreProperties>
</file>